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4115" w14:textId="417A5C2B" w:rsidR="00770553" w:rsidRDefault="00A75FAA" w:rsidP="0077055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sk-SK"/>
        </w:rPr>
      </w:pPr>
      <w:r w:rsidRPr="00A75FAA">
        <w:rPr>
          <w:rFonts w:eastAsia="Times New Roman" w:cs="Times New Roman"/>
          <w:b/>
          <w:bCs/>
          <w:color w:val="000000"/>
          <w:sz w:val="27"/>
          <w:szCs w:val="27"/>
          <w:lang w:eastAsia="sk-SK"/>
        </w:rPr>
        <w:t xml:space="preserve">Kulturális turizmus fejlesztése </w:t>
      </w:r>
      <w:r w:rsidR="00770553" w:rsidRPr="007F1D0D">
        <w:rPr>
          <w:noProof/>
        </w:rPr>
        <w:drawing>
          <wp:inline distT="0" distB="0" distL="0" distR="0" wp14:anchorId="053DEC97" wp14:editId="33AA186D">
            <wp:extent cx="5760041" cy="1127235"/>
            <wp:effectExtent l="0" t="0" r="6350" b="3175"/>
            <wp:docPr id="20643890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89014" name=""/>
                    <pic:cNvPicPr/>
                  </pic:nvPicPr>
                  <pic:blipFill rotWithShape="1">
                    <a:blip r:embed="rId5"/>
                    <a:srcRect b="73856"/>
                    <a:stretch/>
                  </pic:blipFill>
                  <pic:spPr bwMode="auto">
                    <a:xfrm>
                      <a:off x="0" y="0"/>
                      <a:ext cx="5856739" cy="114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FBB33" w14:textId="77777777" w:rsidR="00B744D8" w:rsidRDefault="00B744D8" w:rsidP="00770553">
      <w:pPr>
        <w:spacing w:before="100" w:beforeAutospacing="1" w:after="100" w:afterAutospacing="1"/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</w:pPr>
    </w:p>
    <w:p w14:paraId="7744AEEB" w14:textId="26B3F80C" w:rsidR="00311E00" w:rsidRDefault="00311E00" w:rsidP="00770553">
      <w:pPr>
        <w:spacing w:before="100" w:beforeAutospacing="1" w:after="100" w:afterAutospacing="1"/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</w:pPr>
      <w:r w:rsidRPr="00311E00"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  <w:t>#connect4</w:t>
      </w:r>
    </w:p>
    <w:p w14:paraId="38359219" w14:textId="48AB861C" w:rsidR="00770553" w:rsidRPr="00131337" w:rsidRDefault="00770553" w:rsidP="00770553">
      <w:pPr>
        <w:spacing w:before="100" w:beforeAutospacing="1" w:after="100" w:afterAutospacing="1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Program megnevezése:</w:t>
      </w:r>
      <w:r w:rsidRPr="00131337">
        <w:rPr>
          <w:rFonts w:eastAsia="Times New Roman" w:cs="Times New Roman"/>
          <w:color w:val="000000"/>
          <w:lang w:val="hu-HU" w:eastAsia="sk-SK"/>
        </w:rPr>
        <w:t xml:space="preserve"> Interreg </w:t>
      </w:r>
      <w:r w:rsidR="00704970" w:rsidRPr="00704970">
        <w:rPr>
          <w:rFonts w:eastAsia="Times New Roman" w:cs="Times New Roman"/>
          <w:color w:val="000000"/>
          <w:lang w:val="hu-HU" w:eastAsia="sk-SK"/>
        </w:rPr>
        <w:t xml:space="preserve">VI-A </w:t>
      </w:r>
      <w:r w:rsidRPr="00131337">
        <w:rPr>
          <w:rFonts w:eastAsia="Times New Roman" w:cs="Times New Roman"/>
          <w:color w:val="000000"/>
          <w:lang w:val="hu-HU" w:eastAsia="sk-SK"/>
        </w:rPr>
        <w:t>Magyarország-Szlovákia Program </w:t>
      </w:r>
    </w:p>
    <w:p w14:paraId="7A329415" w14:textId="2966F817" w:rsidR="00770553" w:rsidRPr="00131337" w:rsidRDefault="00770553" w:rsidP="00770553">
      <w:pPr>
        <w:spacing w:before="100" w:beforeAutospacing="1" w:after="100" w:afterAutospacing="1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Projekt címe: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311E00" w:rsidRPr="00311E00">
        <w:rPr>
          <w:rFonts w:eastAsia="Times New Roman" w:cs="Times New Roman"/>
          <w:color w:val="000000"/>
          <w:lang w:val="hu-HU" w:eastAsia="sk-SK"/>
        </w:rPr>
        <w:t>Kulturális turizmus fejlesztése</w:t>
      </w:r>
    </w:p>
    <w:p w14:paraId="0167E304" w14:textId="2D4FA4FE" w:rsidR="00770553" w:rsidRPr="00131337" w:rsidRDefault="00770553" w:rsidP="00770553">
      <w:pPr>
        <w:spacing w:before="100" w:beforeAutospacing="1" w:after="100" w:afterAutospacing="1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 xml:space="preserve">Projekt </w:t>
      </w:r>
      <w:r w:rsidR="00D76DC8">
        <w:rPr>
          <w:rFonts w:eastAsia="Times New Roman" w:cs="Times New Roman"/>
          <w:b/>
          <w:bCs/>
          <w:color w:val="000000"/>
          <w:lang w:val="hu-HU" w:eastAsia="sk-SK"/>
        </w:rPr>
        <w:t>rövid címe</w:t>
      </w: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311E00" w:rsidRPr="00311E00">
        <w:rPr>
          <w:rFonts w:eastAsia="Times New Roman" w:cs="Times New Roman"/>
          <w:color w:val="000000"/>
          <w:lang w:val="hu-HU" w:eastAsia="sk-SK"/>
        </w:rPr>
        <w:t>#connect4</w:t>
      </w:r>
    </w:p>
    <w:p w14:paraId="097CCDD3" w14:textId="77777777" w:rsidR="00C23953" w:rsidRPr="00131337" w:rsidRDefault="00C23953" w:rsidP="00C23953">
      <w:pPr>
        <w:pStyle w:val="Cmsor4"/>
        <w:rPr>
          <w:color w:val="000000"/>
          <w:lang w:val="hu-HU"/>
        </w:rPr>
      </w:pPr>
      <w:r w:rsidRPr="00131337">
        <w:rPr>
          <w:color w:val="000000"/>
          <w:lang w:val="hu-HU"/>
        </w:rPr>
        <w:t>A projekt összefoglalása</w:t>
      </w:r>
    </w:p>
    <w:p w14:paraId="1B17E0C8" w14:textId="1BBB4163" w:rsidR="00311E00" w:rsidRPr="00311E00" w:rsidRDefault="00311E00" w:rsidP="00311E00">
      <w:pPr>
        <w:pStyle w:val="NormlWeb"/>
        <w:jc w:val="both"/>
        <w:rPr>
          <w:rStyle w:val="citation-164"/>
          <w:color w:val="000000"/>
          <w:lang w:val="hu-HU"/>
        </w:rPr>
      </w:pPr>
      <w:r w:rsidRPr="00311E00">
        <w:rPr>
          <w:rStyle w:val="citation-164"/>
          <w:color w:val="000000"/>
          <w:lang w:val="hu-HU"/>
        </w:rPr>
        <w:t xml:space="preserve">„Három folyó régiója” elnevezésű komplex turisztikai akcióterv megvalósítását kezdte meg az Ister – Granum EGTC, együttműködésben a Pontibus EGTC-vel. A pályázat az Interreg VI–A Magyarország-Szlovákia Program támogatásának köszönhetően valósul meg. Az akcióterv kulturális turisztikai fejlesztéseit összefogó projektcsomagjának része </w:t>
      </w:r>
      <w:r w:rsidR="007F6EBA">
        <w:rPr>
          <w:rStyle w:val="citation-164"/>
          <w:color w:val="000000"/>
          <w:lang w:val="hu-HU"/>
        </w:rPr>
        <w:t>a lábatlani Duna Színpad fejlesztése</w:t>
      </w:r>
      <w:r w:rsidRPr="00311E00">
        <w:rPr>
          <w:rStyle w:val="citation-164"/>
          <w:color w:val="000000"/>
          <w:lang w:val="hu-HU"/>
        </w:rPr>
        <w:t>.</w:t>
      </w:r>
    </w:p>
    <w:p w14:paraId="3B96C3E9" w14:textId="2BEB821C" w:rsidR="00B744D8" w:rsidRPr="00B744D8" w:rsidRDefault="00B744D8" w:rsidP="00B744D8">
      <w:pPr>
        <w:pStyle w:val="NormlWeb"/>
        <w:jc w:val="both"/>
        <w:rPr>
          <w:rStyle w:val="citation-164"/>
          <w:color w:val="000000"/>
          <w:lang w:val="hu-HU"/>
        </w:rPr>
      </w:pPr>
      <w:r w:rsidRPr="00B744D8">
        <w:rPr>
          <w:rStyle w:val="citation-164"/>
          <w:color w:val="000000"/>
          <w:lang w:val="hu-HU"/>
        </w:rPr>
        <w:t xml:space="preserve">A szlovák-magyar határ </w:t>
      </w:r>
      <w:r w:rsidR="007F6EBA">
        <w:rPr>
          <w:rStyle w:val="citation-164"/>
          <w:color w:val="000000"/>
          <w:lang w:val="hu-HU"/>
        </w:rPr>
        <w:t xml:space="preserve">mentén, </w:t>
      </w:r>
      <w:r w:rsidRPr="00B744D8">
        <w:rPr>
          <w:rStyle w:val="citation-164"/>
          <w:color w:val="000000"/>
          <w:lang w:val="hu-HU"/>
        </w:rPr>
        <w:t xml:space="preserve">és a Duna-partján fekvő Lábatlanban a projekt keretében közösségi tér </w:t>
      </w:r>
      <w:r w:rsidR="007F6EBA">
        <w:rPr>
          <w:rStyle w:val="citation-164"/>
          <w:color w:val="000000"/>
          <w:lang w:val="hu-HU"/>
        </w:rPr>
        <w:t>bővítésére</w:t>
      </w:r>
      <w:r w:rsidRPr="00B744D8">
        <w:rPr>
          <w:rStyle w:val="citation-164"/>
          <w:color w:val="000000"/>
          <w:lang w:val="hu-HU"/>
        </w:rPr>
        <w:t xml:space="preserve"> kerül sor. 2001-ben a lábatlani Duna-parton egy több részre bontott beruházás első ütemeként szabadtéri színpad és nézőtér létesült.  A fejleszteni kívánt szabadtéri színpad Lábatlan város központjához szervesen kapcsolódó Duna-parton a 2003-ben létesült személy- és kerékpáros átkelést lehetővé tevő kikötő és a 2019-ben kialakított vízitúraállomás közötti területen található. A pályázati forrás a határtérségben élők számára elérhető közösségi, kulturális szolgáltatások színvonalának emelését eredményezi, a színpad befogadóképességének bővítése és a kiszolgáló létesítmények kialakítása által.</w:t>
      </w:r>
    </w:p>
    <w:p w14:paraId="13F0C211" w14:textId="7A8AAB60" w:rsidR="00C23953" w:rsidRPr="00131337" w:rsidRDefault="00B744D8" w:rsidP="00B744D8">
      <w:pPr>
        <w:pStyle w:val="NormlWeb"/>
        <w:jc w:val="both"/>
        <w:rPr>
          <w:color w:val="000000"/>
          <w:lang w:val="hu-HU"/>
        </w:rPr>
      </w:pPr>
      <w:r w:rsidRPr="00B744D8">
        <w:rPr>
          <w:rStyle w:val="citation-164"/>
          <w:color w:val="000000"/>
          <w:lang w:val="hu-HU"/>
        </w:rPr>
        <w:t>A beruházás keretében a szabadtéri színpad kiszolgáló létesítményeinek kialakítására és a nézőtér befogadóképességének bővítésére kerül sor. A színpad nézőt</w:t>
      </w:r>
      <w:r w:rsidR="007F6EBA">
        <w:rPr>
          <w:rStyle w:val="citation-164"/>
          <w:color w:val="000000"/>
          <w:lang w:val="hu-HU"/>
        </w:rPr>
        <w:t>ér</w:t>
      </w:r>
      <w:r w:rsidRPr="00B744D8">
        <w:rPr>
          <w:rStyle w:val="citation-164"/>
          <w:color w:val="000000"/>
          <w:lang w:val="hu-HU"/>
        </w:rPr>
        <w:t xml:space="preserve"> ülőhely kínálatának bővítése 200 db mobil szék beszerzésével valósul meg. </w:t>
      </w:r>
      <w:r w:rsidR="007F6EBA">
        <w:rPr>
          <w:rStyle w:val="citation-164"/>
          <w:color w:val="000000"/>
          <w:lang w:val="hu-HU"/>
        </w:rPr>
        <w:t xml:space="preserve">A szabadtéri színpad látogatóinak kiszolgálására </w:t>
      </w:r>
      <w:r w:rsidRPr="00B744D8">
        <w:rPr>
          <w:rStyle w:val="citation-164"/>
          <w:color w:val="000000"/>
          <w:lang w:val="hu-HU"/>
        </w:rPr>
        <w:t>6 db konténer telepítésére kerül sor. A konténerek egységes külső megjelenéssel rendelkeznek, belső kialakításuk egyedi, ezzel lehetővé téve illemhely, vendéglátó helyiség, raktár funkciók befogadását. Az egységes, esztétikusabb külső megjelenés és a konténerekben elérhető szolgáltatások által kínált magasabb színvonal, hozzájárul az előadások nézőszámának emlekedéséhez.</w:t>
      </w:r>
    </w:p>
    <w:p w14:paraId="1651BDD0" w14:textId="77777777" w:rsidR="00770553" w:rsidRPr="00131337" w:rsidRDefault="00770553" w:rsidP="0077055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 xml:space="preserve">Finanszírozási adatok </w:t>
      </w:r>
    </w:p>
    <w:p w14:paraId="58EB9629" w14:textId="7E39DA81" w:rsidR="00770553" w:rsidRPr="00131337" w:rsidRDefault="00770553" w:rsidP="0077055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Európai Uniós hozzájárulás (ERFA):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B744D8" w:rsidRPr="00B744D8">
        <w:rPr>
          <w:rFonts w:eastAsia="Times New Roman" w:cs="Times New Roman"/>
          <w:color w:val="000000"/>
          <w:lang w:val="hu-HU" w:eastAsia="sk-SK"/>
        </w:rPr>
        <w:t>249 450,16</w:t>
      </w:r>
      <w:r w:rsidRPr="00131337">
        <w:rPr>
          <w:rFonts w:eastAsia="Times New Roman" w:cs="Times New Roman"/>
          <w:color w:val="000000"/>
          <w:lang w:val="hu-HU" w:eastAsia="sk-SK"/>
        </w:rPr>
        <w:t xml:space="preserve"> EUR </w:t>
      </w:r>
    </w:p>
    <w:p w14:paraId="60EC90ED" w14:textId="6189CAE7" w:rsidR="00770553" w:rsidRPr="00131337" w:rsidRDefault="00770553" w:rsidP="0077055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Nemzeti hozzájárulás (Magyarország):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B744D8" w:rsidRPr="00B744D8">
        <w:rPr>
          <w:rFonts w:eastAsia="Times New Roman" w:cs="Times New Roman"/>
          <w:color w:val="000000"/>
          <w:lang w:val="hu-HU" w:eastAsia="sk-SK"/>
        </w:rPr>
        <w:t>46 771,90</w:t>
      </w:r>
      <w:r w:rsidRPr="00131337">
        <w:rPr>
          <w:rFonts w:eastAsia="Times New Roman" w:cs="Times New Roman"/>
          <w:color w:val="000000"/>
          <w:lang w:val="hu-HU" w:eastAsia="sk-SK"/>
        </w:rPr>
        <w:t xml:space="preserve"> EUR </w:t>
      </w:r>
    </w:p>
    <w:p w14:paraId="6E80B726" w14:textId="14A702D9" w:rsidR="00770553" w:rsidRPr="00131337" w:rsidRDefault="00770553" w:rsidP="0077055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Saját forrás: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B744D8" w:rsidRPr="00B744D8">
        <w:rPr>
          <w:rFonts w:eastAsia="Times New Roman" w:cs="Times New Roman"/>
          <w:color w:val="000000"/>
          <w:lang w:val="hu-HU" w:eastAsia="sk-SK"/>
        </w:rPr>
        <w:t>15 590,64</w:t>
      </w:r>
      <w:r w:rsidRPr="00131337">
        <w:rPr>
          <w:rFonts w:eastAsia="Times New Roman" w:cs="Times New Roman"/>
          <w:color w:val="000000"/>
          <w:lang w:val="hu-HU" w:eastAsia="sk-SK"/>
        </w:rPr>
        <w:t xml:space="preserve"> EUR </w:t>
      </w:r>
    </w:p>
    <w:p w14:paraId="5AFF31F3" w14:textId="77777777" w:rsidR="00770553" w:rsidRPr="00131337" w:rsidRDefault="00770553" w:rsidP="0077055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lastRenderedPageBreak/>
        <w:t>A partnerség bemutatása</w:t>
      </w:r>
    </w:p>
    <w:p w14:paraId="0B2C2EF1" w14:textId="798164F1" w:rsidR="00770553" w:rsidRPr="00131337" w:rsidRDefault="00770553" w:rsidP="00131337">
      <w:pPr>
        <w:jc w:val="both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color w:val="000000"/>
          <w:lang w:val="hu-HU" w:eastAsia="sk-SK"/>
        </w:rPr>
        <w:t xml:space="preserve">A projektet </w:t>
      </w:r>
      <w:r w:rsidR="00753F71">
        <w:rPr>
          <w:rFonts w:eastAsia="Times New Roman" w:cs="Times New Roman"/>
          <w:color w:val="000000"/>
          <w:lang w:val="hu-HU" w:eastAsia="sk-SK"/>
        </w:rPr>
        <w:t>öt partner</w:t>
      </w:r>
      <w:r w:rsidRPr="00131337">
        <w:rPr>
          <w:rFonts w:eastAsia="Times New Roman" w:cs="Times New Roman"/>
          <w:color w:val="000000"/>
          <w:lang w:val="hu-HU" w:eastAsia="sk-SK"/>
        </w:rPr>
        <w:t xml:space="preserve"> valósítja meg szoros együttműködésben:</w:t>
      </w:r>
    </w:p>
    <w:p w14:paraId="39118A19" w14:textId="500B88A1" w:rsidR="00770553" w:rsidRPr="00131337" w:rsidRDefault="00770553" w:rsidP="00131337">
      <w:pPr>
        <w:jc w:val="both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Vezető Partner: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753F71">
        <w:rPr>
          <w:rFonts w:eastAsia="Times New Roman" w:cs="Times New Roman"/>
          <w:color w:val="000000"/>
          <w:lang w:val="hu-HU" w:eastAsia="sk-SK"/>
        </w:rPr>
        <w:t>Lábatlan Város Önkormányzata</w:t>
      </w:r>
      <w:r w:rsidRPr="00131337">
        <w:rPr>
          <w:rFonts w:eastAsia="Times New Roman" w:cs="Times New Roman"/>
          <w:color w:val="000000"/>
          <w:lang w:val="hu-HU" w:eastAsia="sk-SK"/>
        </w:rPr>
        <w:t xml:space="preserve"> (Magyarország) </w:t>
      </w:r>
    </w:p>
    <w:p w14:paraId="70EBC3E9" w14:textId="60A5049B" w:rsidR="00770553" w:rsidRDefault="00770553" w:rsidP="00131337">
      <w:pPr>
        <w:jc w:val="both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Partner 1: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="00753F71" w:rsidRPr="00753F71">
        <w:rPr>
          <w:rFonts w:eastAsia="Times New Roman" w:cs="Times New Roman"/>
          <w:color w:val="000000"/>
          <w:lang w:val="hu-HU" w:eastAsia="sk-SK"/>
        </w:rPr>
        <w:t>Obec Bíňa</w:t>
      </w:r>
      <w:r w:rsidR="00753F71">
        <w:rPr>
          <w:rFonts w:eastAsia="Times New Roman" w:cs="Times New Roman"/>
          <w:color w:val="000000"/>
          <w:lang w:val="hu-HU" w:eastAsia="sk-SK"/>
        </w:rPr>
        <w:t xml:space="preserve"> – Bény Község Önkormányzata (Szlovákia)</w:t>
      </w:r>
    </w:p>
    <w:p w14:paraId="6BD4CCF9" w14:textId="429AE2EB" w:rsidR="00753F71" w:rsidRDefault="00753F71" w:rsidP="00131337">
      <w:pPr>
        <w:jc w:val="both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 xml:space="preserve">Partner </w:t>
      </w:r>
      <w:r>
        <w:rPr>
          <w:rFonts w:eastAsia="Times New Roman" w:cs="Times New Roman"/>
          <w:b/>
          <w:bCs/>
          <w:color w:val="000000"/>
          <w:lang w:val="hu-HU" w:eastAsia="sk-SK"/>
        </w:rPr>
        <w:t>2</w:t>
      </w: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Pr="00753F71">
        <w:rPr>
          <w:rFonts w:eastAsia="Times New Roman" w:cs="Times New Roman"/>
          <w:color w:val="000000"/>
          <w:lang w:val="hu-HU" w:eastAsia="sk-SK"/>
        </w:rPr>
        <w:t>Mesto Nové Zámky</w:t>
      </w:r>
      <w:r>
        <w:rPr>
          <w:rFonts w:eastAsia="Times New Roman" w:cs="Times New Roman"/>
          <w:color w:val="000000"/>
          <w:lang w:val="hu-HU" w:eastAsia="sk-SK"/>
        </w:rPr>
        <w:t xml:space="preserve"> – Érsekújvár Város Önkormányzata (Szlovákia)</w:t>
      </w:r>
    </w:p>
    <w:p w14:paraId="63DCCB61" w14:textId="48D7304C" w:rsidR="00753F71" w:rsidRDefault="00753F71" w:rsidP="00131337">
      <w:pPr>
        <w:jc w:val="both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 xml:space="preserve">Partner </w:t>
      </w:r>
      <w:r>
        <w:rPr>
          <w:rFonts w:eastAsia="Times New Roman" w:cs="Times New Roman"/>
          <w:b/>
          <w:bCs/>
          <w:color w:val="000000"/>
          <w:lang w:val="hu-HU" w:eastAsia="sk-SK"/>
        </w:rPr>
        <w:t>3</w:t>
      </w: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Pr="00753F71">
        <w:rPr>
          <w:rFonts w:eastAsia="Times New Roman" w:cs="Times New Roman"/>
          <w:color w:val="000000"/>
          <w:lang w:val="hu-HU" w:eastAsia="sk-SK"/>
        </w:rPr>
        <w:t>Esztergomi Várszínház Közhasznú Nonprofit Kft.</w:t>
      </w:r>
      <w:r>
        <w:rPr>
          <w:rFonts w:eastAsia="Times New Roman" w:cs="Times New Roman"/>
          <w:color w:val="000000"/>
          <w:lang w:val="hu-HU" w:eastAsia="sk-SK"/>
        </w:rPr>
        <w:t xml:space="preserve"> </w:t>
      </w:r>
      <w:r w:rsidRPr="00131337">
        <w:rPr>
          <w:rFonts w:eastAsia="Times New Roman" w:cs="Times New Roman"/>
          <w:color w:val="000000"/>
          <w:lang w:val="hu-HU" w:eastAsia="sk-SK"/>
        </w:rPr>
        <w:t>(Magyarország) </w:t>
      </w:r>
    </w:p>
    <w:p w14:paraId="1FC7B1E4" w14:textId="7DE61F21" w:rsidR="00561C0A" w:rsidRDefault="00753F71" w:rsidP="00131337">
      <w:pPr>
        <w:jc w:val="both"/>
        <w:rPr>
          <w:rFonts w:eastAsia="Times New Roman" w:cs="Times New Roman"/>
          <w:color w:val="000000"/>
          <w:lang w:val="hu-HU" w:eastAsia="sk-SK"/>
        </w:rPr>
      </w:pP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 xml:space="preserve">Partner </w:t>
      </w:r>
      <w:r>
        <w:rPr>
          <w:rFonts w:eastAsia="Times New Roman" w:cs="Times New Roman"/>
          <w:b/>
          <w:bCs/>
          <w:color w:val="000000"/>
          <w:lang w:val="hu-HU" w:eastAsia="sk-SK"/>
        </w:rPr>
        <w:t>4</w:t>
      </w:r>
      <w:r w:rsidRPr="00131337">
        <w:rPr>
          <w:rFonts w:eastAsia="Times New Roman" w:cs="Times New Roman"/>
          <w:b/>
          <w:bCs/>
          <w:color w:val="000000"/>
          <w:lang w:val="hu-HU" w:eastAsia="sk-SK"/>
        </w:rPr>
        <w:t>:</w:t>
      </w:r>
      <w:r w:rsidRPr="00131337">
        <w:rPr>
          <w:rFonts w:eastAsia="Times New Roman" w:cs="Times New Roman"/>
          <w:color w:val="000000"/>
          <w:lang w:val="hu-HU" w:eastAsia="sk-SK"/>
        </w:rPr>
        <w:t> </w:t>
      </w:r>
      <w:r w:rsidRPr="00753F71">
        <w:rPr>
          <w:rFonts w:eastAsia="Times New Roman" w:cs="Times New Roman"/>
          <w:color w:val="000000"/>
          <w:lang w:val="hu-HU" w:eastAsia="sk-SK"/>
        </w:rPr>
        <w:t xml:space="preserve">Csemadok Želiezovce </w:t>
      </w:r>
      <w:r>
        <w:rPr>
          <w:rFonts w:eastAsia="Times New Roman" w:cs="Times New Roman"/>
          <w:color w:val="000000"/>
          <w:lang w:val="hu-HU" w:eastAsia="sk-SK"/>
        </w:rPr>
        <w:t>–</w:t>
      </w:r>
      <w:r w:rsidRPr="00753F71">
        <w:rPr>
          <w:rFonts w:eastAsia="Times New Roman" w:cs="Times New Roman"/>
          <w:color w:val="000000"/>
          <w:lang w:val="hu-HU" w:eastAsia="sk-SK"/>
        </w:rPr>
        <w:t xml:space="preserve"> </w:t>
      </w:r>
      <w:r>
        <w:rPr>
          <w:rFonts w:eastAsia="Times New Roman" w:cs="Times New Roman"/>
          <w:color w:val="000000"/>
          <w:lang w:val="hu-HU" w:eastAsia="sk-SK"/>
        </w:rPr>
        <w:t xml:space="preserve">Zselízi Csemadok </w:t>
      </w:r>
      <w:r w:rsidRPr="00753F71">
        <w:rPr>
          <w:rFonts w:eastAsia="Times New Roman" w:cs="Times New Roman"/>
          <w:color w:val="000000"/>
          <w:lang w:val="hu-HU" w:eastAsia="sk-SK"/>
        </w:rPr>
        <w:t>(Szlovákia)</w:t>
      </w:r>
    </w:p>
    <w:p w14:paraId="4D4606CD" w14:textId="20B4E5C5" w:rsidR="009D005C" w:rsidRDefault="009D005C" w:rsidP="009D005C">
      <w:pPr>
        <w:spacing w:before="100" w:beforeAutospacing="1" w:after="100" w:afterAutospacing="1"/>
        <w:jc w:val="both"/>
        <w:rPr>
          <w:rFonts w:eastAsia="Times New Roman"/>
          <w:color w:val="000000"/>
          <w:lang w:val="hu-HU" w:eastAsia="sk-SK"/>
        </w:rPr>
      </w:pPr>
      <w:r w:rsidRPr="000947CC">
        <w:rPr>
          <w:rFonts w:eastAsia="Times New Roman"/>
          <w:color w:val="000000"/>
          <w:lang w:val="hu-HU" w:eastAsia="sk-SK"/>
        </w:rPr>
        <w:t xml:space="preserve">A </w:t>
      </w:r>
      <w:r w:rsidRPr="000947CC">
        <w:rPr>
          <w:rFonts w:eastAsia="Times New Roman"/>
          <w:b/>
          <w:bCs/>
          <w:color w:val="000000"/>
          <w:lang w:val="hu-HU" w:eastAsia="sk-SK"/>
        </w:rPr>
        <w:t>#connect4</w:t>
      </w:r>
      <w:r w:rsidRPr="000947CC">
        <w:rPr>
          <w:rFonts w:eastAsia="Times New Roman"/>
          <w:color w:val="000000"/>
          <w:lang w:val="hu-HU" w:eastAsia="sk-SK"/>
        </w:rPr>
        <w:t xml:space="preserve"> rövid nevet viselő határon átnyúló kulturális turizmus fejlesztését előmozdító partnerség vezető partnere </w:t>
      </w:r>
      <w:r w:rsidRPr="000947CC">
        <w:rPr>
          <w:rFonts w:eastAsia="Times New Roman"/>
          <w:b/>
          <w:bCs/>
          <w:color w:val="000000"/>
          <w:lang w:val="hu-HU" w:eastAsia="sk-SK"/>
        </w:rPr>
        <w:t xml:space="preserve">Lábatlan </w:t>
      </w:r>
      <w:r w:rsidRPr="000947CC">
        <w:rPr>
          <w:rFonts w:eastAsia="Times New Roman"/>
          <w:color w:val="000000"/>
          <w:lang w:val="hu-HU" w:eastAsia="sk-SK"/>
        </w:rPr>
        <w:t xml:space="preserve">Város Önkormányzata. Lábatlan a víziszínpad infrastruktúráját fejleszti. Partnerként vesz részt az együttműködésben </w:t>
      </w:r>
      <w:r w:rsidRPr="000947CC">
        <w:rPr>
          <w:rFonts w:eastAsia="Times New Roman"/>
          <w:b/>
          <w:bCs/>
          <w:color w:val="000000"/>
          <w:lang w:val="hu-HU" w:eastAsia="sk-SK"/>
        </w:rPr>
        <w:t>Bény</w:t>
      </w:r>
      <w:r w:rsidRPr="000947CC">
        <w:rPr>
          <w:rFonts w:eastAsia="Times New Roman"/>
          <w:color w:val="000000"/>
          <w:lang w:val="hu-HU" w:eastAsia="sk-SK"/>
        </w:rPr>
        <w:t xml:space="preserve"> önkormányzata a tájház turisztikai központtá való átalakításával, </w:t>
      </w:r>
      <w:r w:rsidRPr="000947CC">
        <w:rPr>
          <w:rFonts w:eastAsia="Times New Roman"/>
          <w:b/>
          <w:bCs/>
          <w:color w:val="000000"/>
          <w:lang w:val="hu-HU" w:eastAsia="sk-SK"/>
        </w:rPr>
        <w:t xml:space="preserve">Érsekújvár </w:t>
      </w:r>
      <w:r w:rsidRPr="000947CC">
        <w:rPr>
          <w:rFonts w:eastAsia="Times New Roman"/>
          <w:color w:val="000000"/>
          <w:lang w:val="hu-HU" w:eastAsia="sk-SK"/>
        </w:rPr>
        <w:t xml:space="preserve">önkormányzata a Fogd bástya megújításával, illetve szabadtéri rendezvénytér kialakításával, valamint a </w:t>
      </w:r>
      <w:r w:rsidRPr="000947CC">
        <w:rPr>
          <w:rFonts w:eastAsia="Times New Roman"/>
          <w:b/>
          <w:bCs/>
          <w:color w:val="000000"/>
          <w:lang w:val="hu-HU" w:eastAsia="sk-SK"/>
        </w:rPr>
        <w:t>Zselízi Csemadok</w:t>
      </w:r>
      <w:r w:rsidRPr="000947CC">
        <w:rPr>
          <w:rFonts w:eastAsia="Times New Roman"/>
          <w:color w:val="000000"/>
          <w:lang w:val="hu-HU" w:eastAsia="sk-SK"/>
        </w:rPr>
        <w:t xml:space="preserve"> a Sacher-házban a híres osztrák cukrász és hoteltulajdonos családnak állít emléket egy kiállítással és cukrászati látványkonyhával, illetve ugyanezen épület tetőterében létrehozzák az Alsó-Garam-mente TDM-irodáját. </w:t>
      </w:r>
    </w:p>
    <w:p w14:paraId="5244B448" w14:textId="127FD3F2" w:rsidR="009D005C" w:rsidRPr="000947CC" w:rsidRDefault="009D005C" w:rsidP="009D005C">
      <w:pPr>
        <w:spacing w:before="100" w:beforeAutospacing="1" w:after="100" w:afterAutospacing="1"/>
        <w:jc w:val="both"/>
        <w:rPr>
          <w:rFonts w:eastAsia="Times New Roman"/>
          <w:color w:val="000000"/>
          <w:lang w:val="hu-HU" w:eastAsia="sk-SK"/>
        </w:rPr>
      </w:pPr>
      <w:r w:rsidRPr="000947CC">
        <w:rPr>
          <w:rFonts w:eastAsia="Times New Roman"/>
          <w:color w:val="000000"/>
          <w:lang w:val="hu-HU" w:eastAsia="sk-SK"/>
        </w:rPr>
        <w:t xml:space="preserve">A projekt révén a kulturális turizmus infrastruktúrája kerül fejlesztésre, aminek köszönhetően a látogatók által kevéssé ismert attrakciókat is elérhetővé, élményszerűen megismerhetővé válnak. A szabadtéri színpadok fejlesztésével a régió programturizmusának a kínálata is bővül. </w:t>
      </w:r>
    </w:p>
    <w:p w14:paraId="1E36CCE4" w14:textId="77777777" w:rsidR="00D76DC8" w:rsidRDefault="00D76DC8" w:rsidP="00D76DC8">
      <w:pPr>
        <w:jc w:val="center"/>
      </w:pPr>
    </w:p>
    <w:p w14:paraId="1EDFAC36" w14:textId="789A6565" w:rsidR="00B52FB5" w:rsidRDefault="00B744D8" w:rsidP="00D76DC8">
      <w:pPr>
        <w:jc w:val="center"/>
      </w:pPr>
      <w:r>
        <w:rPr>
          <w:noProof/>
        </w:rPr>
        <w:drawing>
          <wp:inline distT="0" distB="0" distL="0" distR="0" wp14:anchorId="5794A058" wp14:editId="5E5B88C2">
            <wp:extent cx="5937885" cy="3200400"/>
            <wp:effectExtent l="0" t="0" r="5715" b="0"/>
            <wp:docPr id="46543615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E4A8B" w14:textId="77777777" w:rsidR="00B52FB5" w:rsidRDefault="00B52FB5" w:rsidP="00C210F3"/>
    <w:p w14:paraId="3BDE6F71" w14:textId="77777777" w:rsidR="00B52FB5" w:rsidRDefault="00B52FB5" w:rsidP="00C210F3"/>
    <w:p w14:paraId="5F661DB0" w14:textId="77777777" w:rsidR="00B52FB5" w:rsidRDefault="00B52FB5" w:rsidP="00C210F3"/>
    <w:p w14:paraId="6B8DC865" w14:textId="77777777" w:rsidR="00B52FB5" w:rsidRDefault="00B52FB5" w:rsidP="00C210F3"/>
    <w:p w14:paraId="6D3E2C7F" w14:textId="77777777" w:rsidR="00B52FB5" w:rsidRDefault="00B52FB5" w:rsidP="00C210F3"/>
    <w:sectPr w:rsidR="00B5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Základný tex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A5F"/>
    <w:multiLevelType w:val="multilevel"/>
    <w:tmpl w:val="0708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33111"/>
    <w:multiLevelType w:val="hybridMultilevel"/>
    <w:tmpl w:val="163EA63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3B7D"/>
    <w:multiLevelType w:val="multilevel"/>
    <w:tmpl w:val="DAD0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C395F"/>
    <w:multiLevelType w:val="multilevel"/>
    <w:tmpl w:val="4D06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E4B5B"/>
    <w:multiLevelType w:val="multilevel"/>
    <w:tmpl w:val="BF66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351236">
    <w:abstractNumId w:val="0"/>
  </w:num>
  <w:num w:numId="2" w16cid:durableId="351228593">
    <w:abstractNumId w:val="4"/>
  </w:num>
  <w:num w:numId="3" w16cid:durableId="1431006779">
    <w:abstractNumId w:val="2"/>
  </w:num>
  <w:num w:numId="4" w16cid:durableId="745953232">
    <w:abstractNumId w:val="1"/>
  </w:num>
  <w:num w:numId="5" w16cid:durableId="1920746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3"/>
    <w:rsid w:val="000F6EC2"/>
    <w:rsid w:val="00113BD4"/>
    <w:rsid w:val="00131337"/>
    <w:rsid w:val="001A7247"/>
    <w:rsid w:val="00311E00"/>
    <w:rsid w:val="00430E78"/>
    <w:rsid w:val="004D3A7E"/>
    <w:rsid w:val="00561C0A"/>
    <w:rsid w:val="00573926"/>
    <w:rsid w:val="006673C8"/>
    <w:rsid w:val="0070398F"/>
    <w:rsid w:val="00704970"/>
    <w:rsid w:val="00753F71"/>
    <w:rsid w:val="00770553"/>
    <w:rsid w:val="007F6EBA"/>
    <w:rsid w:val="008E5376"/>
    <w:rsid w:val="00956B84"/>
    <w:rsid w:val="009D005C"/>
    <w:rsid w:val="00A245A7"/>
    <w:rsid w:val="00A364A7"/>
    <w:rsid w:val="00A75FAA"/>
    <w:rsid w:val="00B52FB5"/>
    <w:rsid w:val="00B744D8"/>
    <w:rsid w:val="00BC213B"/>
    <w:rsid w:val="00C210F3"/>
    <w:rsid w:val="00C23953"/>
    <w:rsid w:val="00D76DC8"/>
    <w:rsid w:val="00E64C6E"/>
    <w:rsid w:val="00FE1009"/>
    <w:rsid w:val="00FE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C13B"/>
  <w15:chartTrackingRefBased/>
  <w15:docId w15:val="{5D081BA6-6FF7-B146-B18C-9AE2BA9D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Základný text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77055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sk-SK"/>
    </w:rPr>
  </w:style>
  <w:style w:type="paragraph" w:styleId="Cmsor4">
    <w:name w:val="heading 4"/>
    <w:basedOn w:val="Norml"/>
    <w:link w:val="Cmsor4Char"/>
    <w:uiPriority w:val="9"/>
    <w:qFormat/>
    <w:rsid w:val="00770553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770553"/>
    <w:rPr>
      <w:rFonts w:eastAsia="Times New Roman" w:cs="Times New Roman"/>
      <w:b/>
      <w:bCs/>
      <w:sz w:val="27"/>
      <w:szCs w:val="27"/>
      <w:lang w:eastAsia="sk-SK"/>
    </w:rPr>
  </w:style>
  <w:style w:type="character" w:customStyle="1" w:styleId="Cmsor4Char">
    <w:name w:val="Címsor 4 Char"/>
    <w:basedOn w:val="Bekezdsalapbettpusa"/>
    <w:link w:val="Cmsor4"/>
    <w:uiPriority w:val="9"/>
    <w:rsid w:val="00770553"/>
    <w:rPr>
      <w:rFonts w:eastAsia="Times New Roman" w:cs="Times New Roman"/>
      <w:b/>
      <w:bCs/>
      <w:lang w:eastAsia="sk-SK"/>
    </w:rPr>
  </w:style>
  <w:style w:type="paragraph" w:styleId="NormlWeb">
    <w:name w:val="Normal (Web)"/>
    <w:basedOn w:val="Norml"/>
    <w:uiPriority w:val="99"/>
    <w:semiHidden/>
    <w:unhideWhenUsed/>
    <w:rsid w:val="00770553"/>
    <w:pPr>
      <w:spacing w:before="100" w:beforeAutospacing="1" w:after="100" w:afterAutospacing="1"/>
    </w:pPr>
    <w:rPr>
      <w:rFonts w:eastAsia="Times New Roman" w:cs="Times New Roman"/>
      <w:lang w:eastAsia="sk-SK"/>
    </w:rPr>
  </w:style>
  <w:style w:type="character" w:customStyle="1" w:styleId="citation-79">
    <w:name w:val="citation-79"/>
    <w:basedOn w:val="Bekezdsalapbettpusa"/>
    <w:rsid w:val="00770553"/>
  </w:style>
  <w:style w:type="character" w:customStyle="1" w:styleId="apple-converted-space">
    <w:name w:val="apple-converted-space"/>
    <w:basedOn w:val="Bekezdsalapbettpusa"/>
    <w:rsid w:val="00770553"/>
  </w:style>
  <w:style w:type="character" w:customStyle="1" w:styleId="citation-78">
    <w:name w:val="citation-78"/>
    <w:basedOn w:val="Bekezdsalapbettpusa"/>
    <w:rsid w:val="00770553"/>
  </w:style>
  <w:style w:type="character" w:customStyle="1" w:styleId="citation-77">
    <w:name w:val="citation-77"/>
    <w:basedOn w:val="Bekezdsalapbettpusa"/>
    <w:rsid w:val="00770553"/>
  </w:style>
  <w:style w:type="character" w:customStyle="1" w:styleId="button-label">
    <w:name w:val="button-label"/>
    <w:basedOn w:val="Bekezdsalapbettpusa"/>
    <w:rsid w:val="00770553"/>
  </w:style>
  <w:style w:type="character" w:customStyle="1" w:styleId="citation-76">
    <w:name w:val="citation-76"/>
    <w:basedOn w:val="Bekezdsalapbettpusa"/>
    <w:rsid w:val="00770553"/>
  </w:style>
  <w:style w:type="character" w:customStyle="1" w:styleId="citation-75">
    <w:name w:val="citation-75"/>
    <w:basedOn w:val="Bekezdsalapbettpusa"/>
    <w:rsid w:val="00770553"/>
  </w:style>
  <w:style w:type="character" w:customStyle="1" w:styleId="citation-74">
    <w:name w:val="citation-74"/>
    <w:basedOn w:val="Bekezdsalapbettpusa"/>
    <w:rsid w:val="00770553"/>
  </w:style>
  <w:style w:type="character" w:customStyle="1" w:styleId="citation-73">
    <w:name w:val="citation-73"/>
    <w:basedOn w:val="Bekezdsalapbettpusa"/>
    <w:rsid w:val="00770553"/>
  </w:style>
  <w:style w:type="character" w:customStyle="1" w:styleId="citation-72">
    <w:name w:val="citation-72"/>
    <w:basedOn w:val="Bekezdsalapbettpusa"/>
    <w:rsid w:val="00770553"/>
  </w:style>
  <w:style w:type="character" w:customStyle="1" w:styleId="citation-71">
    <w:name w:val="citation-71"/>
    <w:basedOn w:val="Bekezdsalapbettpusa"/>
    <w:rsid w:val="00770553"/>
  </w:style>
  <w:style w:type="character" w:customStyle="1" w:styleId="citation-70">
    <w:name w:val="citation-70"/>
    <w:basedOn w:val="Bekezdsalapbettpusa"/>
    <w:rsid w:val="00770553"/>
  </w:style>
  <w:style w:type="character" w:customStyle="1" w:styleId="citation-69">
    <w:name w:val="citation-69"/>
    <w:basedOn w:val="Bekezdsalapbettpusa"/>
    <w:rsid w:val="00770553"/>
  </w:style>
  <w:style w:type="character" w:customStyle="1" w:styleId="citation-68">
    <w:name w:val="citation-68"/>
    <w:basedOn w:val="Bekezdsalapbettpusa"/>
    <w:rsid w:val="00770553"/>
  </w:style>
  <w:style w:type="character" w:customStyle="1" w:styleId="citation-67">
    <w:name w:val="citation-67"/>
    <w:basedOn w:val="Bekezdsalapbettpusa"/>
    <w:rsid w:val="00770553"/>
  </w:style>
  <w:style w:type="character" w:customStyle="1" w:styleId="citation-66">
    <w:name w:val="citation-66"/>
    <w:basedOn w:val="Bekezdsalapbettpusa"/>
    <w:rsid w:val="00770553"/>
  </w:style>
  <w:style w:type="character" w:customStyle="1" w:styleId="citation-65">
    <w:name w:val="citation-65"/>
    <w:basedOn w:val="Bekezdsalapbettpusa"/>
    <w:rsid w:val="00770553"/>
  </w:style>
  <w:style w:type="character" w:customStyle="1" w:styleId="citation-64">
    <w:name w:val="citation-64"/>
    <w:basedOn w:val="Bekezdsalapbettpusa"/>
    <w:rsid w:val="00770553"/>
  </w:style>
  <w:style w:type="character" w:customStyle="1" w:styleId="citation-63">
    <w:name w:val="citation-63"/>
    <w:basedOn w:val="Bekezdsalapbettpusa"/>
    <w:rsid w:val="00770553"/>
  </w:style>
  <w:style w:type="character" w:customStyle="1" w:styleId="citation-62">
    <w:name w:val="citation-62"/>
    <w:basedOn w:val="Bekezdsalapbettpusa"/>
    <w:rsid w:val="00770553"/>
  </w:style>
  <w:style w:type="paragraph" w:styleId="Listaszerbekezds">
    <w:name w:val="List Paragraph"/>
    <w:basedOn w:val="Norml"/>
    <w:uiPriority w:val="34"/>
    <w:qFormat/>
    <w:rsid w:val="00770553"/>
    <w:pPr>
      <w:ind w:left="720"/>
      <w:contextualSpacing/>
    </w:pPr>
  </w:style>
  <w:style w:type="character" w:customStyle="1" w:styleId="citation-164">
    <w:name w:val="citation-164"/>
    <w:basedOn w:val="Bekezdsalapbettpusa"/>
    <w:rsid w:val="00C23953"/>
  </w:style>
  <w:style w:type="character" w:customStyle="1" w:styleId="citation-163">
    <w:name w:val="citation-163"/>
    <w:basedOn w:val="Bekezdsalapbettpusa"/>
    <w:rsid w:val="00C23953"/>
  </w:style>
  <w:style w:type="character" w:customStyle="1" w:styleId="citation-162">
    <w:name w:val="citation-162"/>
    <w:basedOn w:val="Bekezdsalapbettpusa"/>
    <w:rsid w:val="00C23953"/>
  </w:style>
  <w:style w:type="character" w:customStyle="1" w:styleId="citation-161">
    <w:name w:val="citation-161"/>
    <w:basedOn w:val="Bekezdsalapbettpusa"/>
    <w:rsid w:val="0095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439</Words>
  <Characters>3036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 András</dc:creator>
  <cp:keywords/>
  <dc:description/>
  <cp:lastModifiedBy>András Eck</cp:lastModifiedBy>
  <cp:revision>8</cp:revision>
  <dcterms:created xsi:type="dcterms:W3CDTF">2026-06-19T09:52:00Z</dcterms:created>
  <dcterms:modified xsi:type="dcterms:W3CDTF">2026-07-20T08:09:00Z</dcterms:modified>
</cp:coreProperties>
</file>